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08CF" w:rsidRPr="0015038F" w:rsidRDefault="00E008CF" w:rsidP="00E008CF">
      <w:pPr>
        <w:spacing w:after="0" w:line="264" w:lineRule="atLeast"/>
        <w:textAlignment w:val="baseline"/>
        <w:outlineLvl w:val="1"/>
        <w:rPr>
          <w:rFonts w:ascii="Arial" w:eastAsia="Times New Roman" w:hAnsi="Arial" w:cs="Arial"/>
          <w:b/>
          <w:bCs/>
          <w:color w:val="43494D"/>
          <w:sz w:val="24"/>
          <w:szCs w:val="24"/>
          <w:lang w:eastAsia="en-CA"/>
        </w:rPr>
      </w:pPr>
      <w:r w:rsidRPr="0015038F">
        <w:rPr>
          <w:rFonts w:ascii="Arial" w:eastAsia="Times New Roman" w:hAnsi="Arial" w:cs="Arial"/>
          <w:b/>
          <w:bCs/>
          <w:color w:val="43494D"/>
          <w:sz w:val="24"/>
          <w:szCs w:val="24"/>
          <w:bdr w:val="none" w:sz="0" w:space="0" w:color="auto" w:frame="1"/>
          <w:lang w:eastAsia="en-CA"/>
        </w:rPr>
        <w:t>Scheduling</w:t>
      </w:r>
    </w:p>
    <w:p w:rsidR="00E008CF" w:rsidRPr="0015038F" w:rsidRDefault="00E008CF" w:rsidP="00172A7A">
      <w:pPr>
        <w:spacing w:after="270" w:line="350" w:lineRule="atLeast"/>
        <w:jc w:val="both"/>
        <w:textAlignment w:val="baseline"/>
        <w:rPr>
          <w:rFonts w:ascii="Arial" w:eastAsia="Times New Roman" w:hAnsi="Arial" w:cs="Arial"/>
          <w:color w:val="000000"/>
          <w:sz w:val="24"/>
          <w:szCs w:val="24"/>
          <w:lang w:eastAsia="en-CA"/>
        </w:rPr>
      </w:pPr>
      <w:r w:rsidRPr="0015038F">
        <w:rPr>
          <w:rFonts w:ascii="Arial" w:eastAsia="Times New Roman" w:hAnsi="Arial" w:cs="Arial"/>
          <w:color w:val="000000"/>
          <w:sz w:val="24"/>
          <w:szCs w:val="24"/>
          <w:lang w:eastAsia="en-CA"/>
        </w:rPr>
        <w:t>Cooperative Education is scheduled into a student’s timetable so as not to conflict with other program choices or requirements.</w:t>
      </w:r>
    </w:p>
    <w:p w:rsidR="00172A7A" w:rsidRDefault="00E008CF" w:rsidP="00172A7A">
      <w:pPr>
        <w:spacing w:after="270" w:line="350" w:lineRule="atLeast"/>
        <w:textAlignment w:val="baseline"/>
        <w:rPr>
          <w:rFonts w:ascii="Arial" w:eastAsia="Times New Roman" w:hAnsi="Arial" w:cs="Arial"/>
          <w:color w:val="000000"/>
          <w:sz w:val="24"/>
          <w:szCs w:val="24"/>
          <w:lang w:eastAsia="en-CA"/>
        </w:rPr>
      </w:pPr>
      <w:r w:rsidRPr="0015038F">
        <w:rPr>
          <w:rFonts w:ascii="Arial" w:eastAsia="Times New Roman" w:hAnsi="Arial" w:cs="Arial"/>
          <w:color w:val="000000"/>
          <w:sz w:val="24"/>
          <w:szCs w:val="24"/>
          <w:lang w:eastAsia="en-CA"/>
        </w:rPr>
        <w:t xml:space="preserve">Every effort is made to provide students with meaningful and relevant cooperative learning opportunities within reasonable proximity to </w:t>
      </w:r>
      <w:proofErr w:type="gramStart"/>
      <w:r w:rsidRPr="0015038F">
        <w:rPr>
          <w:rFonts w:ascii="Arial" w:eastAsia="Times New Roman" w:hAnsi="Arial" w:cs="Arial"/>
          <w:color w:val="000000"/>
          <w:sz w:val="24"/>
          <w:szCs w:val="24"/>
          <w:lang w:eastAsia="en-CA"/>
        </w:rPr>
        <w:t>transportation ,</w:t>
      </w:r>
      <w:proofErr w:type="gramEnd"/>
      <w:r w:rsidRPr="0015038F">
        <w:rPr>
          <w:rFonts w:ascii="Arial" w:eastAsia="Times New Roman" w:hAnsi="Arial" w:cs="Arial"/>
          <w:color w:val="000000"/>
          <w:sz w:val="24"/>
          <w:szCs w:val="24"/>
          <w:lang w:eastAsia="en-CA"/>
        </w:rPr>
        <w:t xml:space="preserve"> the school and/or a student’s</w:t>
      </w:r>
      <w:r w:rsidR="00172A7A">
        <w:rPr>
          <w:rFonts w:ascii="Arial" w:eastAsia="Times New Roman" w:hAnsi="Arial" w:cs="Arial"/>
          <w:color w:val="000000"/>
          <w:sz w:val="24"/>
          <w:szCs w:val="24"/>
          <w:lang w:eastAsia="en-CA"/>
        </w:rPr>
        <w:t xml:space="preserve"> home.</w:t>
      </w:r>
    </w:p>
    <w:p w:rsidR="00E008CF" w:rsidRPr="0015038F" w:rsidRDefault="00E008CF" w:rsidP="00172A7A">
      <w:pPr>
        <w:spacing w:after="270" w:line="350" w:lineRule="atLeast"/>
        <w:textAlignment w:val="baseline"/>
        <w:rPr>
          <w:rFonts w:ascii="Arial" w:eastAsia="Times New Roman" w:hAnsi="Arial" w:cs="Arial"/>
          <w:color w:val="000000"/>
          <w:sz w:val="24"/>
          <w:szCs w:val="24"/>
          <w:lang w:eastAsia="en-CA"/>
        </w:rPr>
      </w:pPr>
      <w:bookmarkStart w:id="0" w:name="_GoBack"/>
      <w:bookmarkEnd w:id="0"/>
      <w:r w:rsidRPr="0015038F">
        <w:rPr>
          <w:rFonts w:ascii="Arial" w:eastAsia="Times New Roman" w:hAnsi="Arial" w:cs="Arial"/>
          <w:color w:val="000000"/>
          <w:sz w:val="24"/>
          <w:szCs w:val="24"/>
          <w:lang w:eastAsia="en-CA"/>
        </w:rPr>
        <w:t>Students must attend pre-employment and integration cooperative education classes as well as their cooperative education placements.</w:t>
      </w:r>
    </w:p>
    <w:p w:rsidR="00E008CF" w:rsidRPr="0015038F" w:rsidRDefault="00E008CF" w:rsidP="00172A7A">
      <w:pPr>
        <w:spacing w:after="0" w:line="350" w:lineRule="atLeast"/>
        <w:jc w:val="both"/>
        <w:textAlignment w:val="baseline"/>
        <w:rPr>
          <w:rFonts w:ascii="Arial" w:eastAsia="Times New Roman" w:hAnsi="Arial" w:cs="Arial"/>
          <w:color w:val="000000"/>
          <w:sz w:val="24"/>
          <w:szCs w:val="24"/>
          <w:lang w:eastAsia="en-CA"/>
        </w:rPr>
      </w:pPr>
      <w:r w:rsidRPr="0015038F">
        <w:rPr>
          <w:rFonts w:ascii="Arial" w:eastAsia="Times New Roman" w:hAnsi="Arial" w:cs="Arial"/>
          <w:color w:val="000000"/>
          <w:sz w:val="24"/>
          <w:szCs w:val="24"/>
          <w:lang w:eastAsia="en-CA"/>
        </w:rPr>
        <w:t>Cooperative education is available in both semester one and two, with four or two credit options:</w:t>
      </w:r>
    </w:p>
    <w:p w:rsidR="00E008CF" w:rsidRPr="0015038F" w:rsidRDefault="00E008CF" w:rsidP="00172A7A">
      <w:pPr>
        <w:numPr>
          <w:ilvl w:val="0"/>
          <w:numId w:val="1"/>
        </w:numPr>
        <w:spacing w:after="0" w:line="350" w:lineRule="atLeast"/>
        <w:ind w:left="270"/>
        <w:jc w:val="both"/>
        <w:textAlignment w:val="baseline"/>
        <w:rPr>
          <w:rFonts w:ascii="Arial" w:eastAsia="Times New Roman" w:hAnsi="Arial" w:cs="Arial"/>
          <w:color w:val="000000"/>
          <w:sz w:val="24"/>
          <w:szCs w:val="24"/>
          <w:lang w:eastAsia="en-CA"/>
        </w:rPr>
      </w:pPr>
      <w:r w:rsidRPr="0015038F">
        <w:rPr>
          <w:rFonts w:ascii="Arial" w:eastAsia="Times New Roman" w:hAnsi="Arial" w:cs="Arial"/>
          <w:color w:val="000000"/>
          <w:sz w:val="24"/>
          <w:szCs w:val="24"/>
          <w:lang w:eastAsia="en-CA"/>
        </w:rPr>
        <w:t xml:space="preserve">Full day, 4 credit cooperative </w:t>
      </w:r>
      <w:proofErr w:type="gramStart"/>
      <w:r w:rsidRPr="0015038F">
        <w:rPr>
          <w:rFonts w:ascii="Arial" w:eastAsia="Times New Roman" w:hAnsi="Arial" w:cs="Arial"/>
          <w:color w:val="000000"/>
          <w:sz w:val="24"/>
          <w:szCs w:val="24"/>
          <w:lang w:eastAsia="en-CA"/>
        </w:rPr>
        <w:t>education  provides</w:t>
      </w:r>
      <w:proofErr w:type="gramEnd"/>
      <w:r w:rsidRPr="0015038F">
        <w:rPr>
          <w:rFonts w:ascii="Arial" w:eastAsia="Times New Roman" w:hAnsi="Arial" w:cs="Arial"/>
          <w:color w:val="000000"/>
          <w:sz w:val="24"/>
          <w:szCs w:val="24"/>
          <w:lang w:eastAsia="en-CA"/>
        </w:rPr>
        <w:t xml:space="preserve"> convenient scheduling and broad range learning opportunities.</w:t>
      </w:r>
    </w:p>
    <w:p w:rsidR="00E008CF" w:rsidRPr="0015038F" w:rsidRDefault="00E008CF" w:rsidP="00172A7A">
      <w:pPr>
        <w:numPr>
          <w:ilvl w:val="0"/>
          <w:numId w:val="1"/>
        </w:numPr>
        <w:spacing w:after="0" w:line="350" w:lineRule="atLeast"/>
        <w:ind w:left="270"/>
        <w:jc w:val="both"/>
        <w:textAlignment w:val="baseline"/>
        <w:rPr>
          <w:rFonts w:ascii="Arial" w:eastAsia="Times New Roman" w:hAnsi="Arial" w:cs="Arial"/>
          <w:color w:val="000000"/>
          <w:sz w:val="24"/>
          <w:szCs w:val="24"/>
          <w:lang w:eastAsia="en-CA"/>
        </w:rPr>
      </w:pPr>
      <w:r w:rsidRPr="0015038F">
        <w:rPr>
          <w:rFonts w:ascii="Arial" w:eastAsia="Times New Roman" w:hAnsi="Arial" w:cs="Arial"/>
          <w:color w:val="000000"/>
          <w:sz w:val="24"/>
          <w:szCs w:val="24"/>
          <w:lang w:eastAsia="en-CA"/>
        </w:rPr>
        <w:t>Half day, 2 credit co-op with morning or afternoon placement. Some restrictions apply.</w:t>
      </w:r>
    </w:p>
    <w:p w:rsidR="00E008CF" w:rsidRPr="0015038F" w:rsidRDefault="00E008CF" w:rsidP="00E008CF">
      <w:pPr>
        <w:spacing w:after="0" w:line="350" w:lineRule="atLeast"/>
        <w:ind w:left="270"/>
        <w:textAlignment w:val="baseline"/>
        <w:rPr>
          <w:rFonts w:ascii="Arial" w:eastAsia="Times New Roman" w:hAnsi="Arial" w:cs="Arial"/>
          <w:color w:val="000000"/>
          <w:sz w:val="24"/>
          <w:szCs w:val="24"/>
          <w:lang w:eastAsia="en-CA"/>
        </w:rPr>
      </w:pPr>
    </w:p>
    <w:p w:rsidR="00E008CF" w:rsidRPr="0015038F" w:rsidRDefault="00E008CF" w:rsidP="00172A7A">
      <w:pPr>
        <w:spacing w:after="0" w:line="264" w:lineRule="atLeast"/>
        <w:jc w:val="both"/>
        <w:textAlignment w:val="baseline"/>
        <w:outlineLvl w:val="1"/>
        <w:rPr>
          <w:rFonts w:ascii="Arial" w:eastAsia="Times New Roman" w:hAnsi="Arial" w:cs="Arial"/>
          <w:b/>
          <w:bCs/>
          <w:color w:val="43494D"/>
          <w:sz w:val="24"/>
          <w:szCs w:val="24"/>
          <w:lang w:eastAsia="en-CA"/>
        </w:rPr>
      </w:pPr>
      <w:bookmarkStart w:id="1" w:name="1963"/>
      <w:bookmarkEnd w:id="1"/>
      <w:r w:rsidRPr="0015038F">
        <w:rPr>
          <w:rFonts w:ascii="Arial" w:eastAsia="Times New Roman" w:hAnsi="Arial" w:cs="Arial"/>
          <w:b/>
          <w:bCs/>
          <w:color w:val="43494D"/>
          <w:sz w:val="24"/>
          <w:szCs w:val="24"/>
          <w:bdr w:val="none" w:sz="0" w:space="0" w:color="auto" w:frame="1"/>
          <w:lang w:eastAsia="en-CA"/>
        </w:rPr>
        <w:t>Cooperative Education Credit Allocation</w:t>
      </w:r>
    </w:p>
    <w:p w:rsidR="00E008CF" w:rsidRPr="0015038F" w:rsidRDefault="00E008CF" w:rsidP="00172A7A">
      <w:pPr>
        <w:spacing w:after="270" w:line="350" w:lineRule="atLeast"/>
        <w:jc w:val="both"/>
        <w:textAlignment w:val="baseline"/>
        <w:rPr>
          <w:rFonts w:ascii="Arial" w:eastAsia="Times New Roman" w:hAnsi="Arial" w:cs="Arial"/>
          <w:color w:val="000000"/>
          <w:sz w:val="24"/>
          <w:szCs w:val="24"/>
          <w:lang w:eastAsia="en-CA"/>
        </w:rPr>
      </w:pPr>
      <w:r w:rsidRPr="0015038F">
        <w:rPr>
          <w:rFonts w:ascii="Arial" w:eastAsia="Times New Roman" w:hAnsi="Arial" w:cs="Arial"/>
          <w:color w:val="000000"/>
          <w:sz w:val="24"/>
          <w:szCs w:val="24"/>
          <w:lang w:eastAsia="en-CA"/>
        </w:rPr>
        <w:t>Students earn subject related Cooperative Education credits in any subject that links with the skills or content needed in the career area of choice. Students must have successfully completed the related subject, or be enrolled in the course concurrent with the cooperative education experience.</w:t>
      </w:r>
    </w:p>
    <w:p w:rsidR="00E008CF" w:rsidRPr="0015038F" w:rsidRDefault="00E008CF" w:rsidP="00172A7A">
      <w:pPr>
        <w:spacing w:after="270" w:line="350" w:lineRule="atLeast"/>
        <w:jc w:val="both"/>
        <w:textAlignment w:val="baseline"/>
        <w:rPr>
          <w:rFonts w:ascii="Arial" w:eastAsia="Times New Roman" w:hAnsi="Arial" w:cs="Arial"/>
          <w:color w:val="000000"/>
          <w:sz w:val="24"/>
          <w:szCs w:val="24"/>
          <w:lang w:eastAsia="en-CA"/>
        </w:rPr>
      </w:pPr>
      <w:r w:rsidRPr="0015038F">
        <w:rPr>
          <w:rFonts w:ascii="Arial" w:eastAsia="Times New Roman" w:hAnsi="Arial" w:cs="Arial"/>
          <w:color w:val="000000"/>
          <w:sz w:val="24"/>
          <w:szCs w:val="24"/>
          <w:lang w:eastAsia="en-CA"/>
        </w:rPr>
        <w:t>For example, if a cooperative education student has successfully completed or is enrolled in grade 11, Transportation Technology for one credit, the student is eligible to earn two additional subject related, Cooperative Education credits in Transportation Technology, TTJ3O for a related Cooperative Education experience.</w:t>
      </w:r>
    </w:p>
    <w:p w:rsidR="00776F5C" w:rsidRDefault="00172A7A"/>
    <w:sectPr w:rsidR="00776F5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1C5E26"/>
    <w:multiLevelType w:val="multilevel"/>
    <w:tmpl w:val="3CDE595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08CF"/>
    <w:rsid w:val="00172A7A"/>
    <w:rsid w:val="00305532"/>
    <w:rsid w:val="00D4498C"/>
    <w:rsid w:val="00E008C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08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08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211</Words>
  <Characters>1209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Toronto District School Board</Company>
  <LinksUpToDate>false</LinksUpToDate>
  <CharactersWithSpaces>1418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Davy, Rhonda</dc:creator>
  <cp:lastModifiedBy>Davy, Rhonda</cp:lastModifiedBy>
  <cp:revision>2</cp:revision>
  <dcterms:created xsi:type="dcterms:W3CDTF">2017-11-29T20:48:00Z</dcterms:created>
  <dcterms:modified xsi:type="dcterms:W3CDTF">2017-11-29T20:51:00Z</dcterms:modified>
</cp:coreProperties>
</file>